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b/>
          <w:bCs/>
          <w:lang w:eastAsia="en-US"/>
        </w:rPr>
        <w:id w:val="-1403137834"/>
        <w:docPartObj>
          <w:docPartGallery w:val="Cover Pages"/>
          <w:docPartUnique/>
        </w:docPartObj>
      </w:sdtPr>
      <w:sdtEndPr>
        <w:rPr>
          <w:b w:val="0"/>
          <w:bCs w:val="0"/>
        </w:rPr>
      </w:sdtEndPr>
      <w:sdtContent>
        <w:tbl>
          <w:tblPr>
            <w:tblpPr w:leftFromText="187" w:rightFromText="187" w:horzAnchor="margin" w:tblpYSpec="bottom"/>
            <w:tblW w:w="3000" w:type="pct"/>
            <w:tblLook w:val="04A0"/>
          </w:tblPr>
          <w:tblGrid>
            <w:gridCol w:w="5746"/>
          </w:tblGrid>
          <w:tr w:rsidR="00130A4F">
            <w:tc>
              <w:tcPr>
                <w:tcW w:w="5746" w:type="dxa"/>
              </w:tcPr>
              <w:p w:rsidR="00130A4F" w:rsidRDefault="00130A4F">
                <w:pPr>
                  <w:pStyle w:val="NoSpacing"/>
                  <w:rPr>
                    <w:b/>
                    <w:bCs/>
                  </w:rPr>
                </w:pPr>
              </w:p>
            </w:tc>
          </w:tr>
        </w:tbl>
        <w:p w:rsidR="00130A4F" w:rsidRDefault="00A23AF2">
          <w:r>
            <w:rPr>
              <w:noProof/>
            </w:rPr>
            <w:drawing>
              <wp:anchor distT="0" distB="0" distL="114300" distR="114300" simplePos="0" relativeHeight="251681792" behindDoc="0" locked="0" layoutInCell="1" allowOverlap="1">
                <wp:simplePos x="0" y="0"/>
                <wp:positionH relativeFrom="column">
                  <wp:posOffset>123825</wp:posOffset>
                </wp:positionH>
                <wp:positionV relativeFrom="paragraph">
                  <wp:posOffset>-57150</wp:posOffset>
                </wp:positionV>
                <wp:extent cx="941832" cy="896112"/>
                <wp:effectExtent l="133350" t="133350" r="296545" b="34226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1832" cy="896112"/>
                        </a:xfrm>
                        <a:prstGeom prst="rect">
                          <a:avLst/>
                        </a:prstGeom>
                        <a:ln>
                          <a:noFill/>
                        </a:ln>
                        <a:effectLst>
                          <a:outerShdw blurRad="292100" dist="139700" dir="2700000" algn="tl" rotWithShape="0">
                            <a:srgbClr val="333333">
                              <a:alpha val="65000"/>
                            </a:srgbClr>
                          </a:outerShdw>
                        </a:effectLst>
                      </pic:spPr>
                    </pic:pic>
                  </a:graphicData>
                </a:graphic>
              </wp:anchor>
            </w:drawing>
          </w:r>
          <w:r w:rsidR="007E0BE2">
            <w:rPr>
              <w:noProof/>
            </w:rPr>
            <w:pict>
              <v:group id="Group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sidR="007E0BE2">
            <w:rPr>
              <w:noProof/>
            </w:rPr>
            <w:pict>
              <v:group id="Group 24" o:spid="_x0000_s1043"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sm4AQAAPU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" o:allowincell="f">
                <v:shape id="AutoShape 25" o:spid="_x0000_s1045"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44" style="position:absolute;left:5782;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130A4F" w:rsidRDefault="007E0BE2">
          <w:r>
            <w:rPr>
              <w:noProof/>
            </w:rPr>
            <w:pict>
              <v:group id="Group 16" o:spid="_x0000_s1040"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">
                <v:shape id="AutoShape 19" o:spid="_x0000_s1042" type="#_x0000_t32" style="position:absolute;left:2857;width:27324;height:637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41" style="position:absolute;left:1172;top:53721;width:38334;height:38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horzAnchor="margin" w:tblpYSpec="bottom"/>
            <w:tblW w:w="3000" w:type="pct"/>
            <w:tblLook w:val="04A0"/>
          </w:tblPr>
          <w:tblGrid>
            <w:gridCol w:w="5746"/>
          </w:tblGrid>
          <w:tr w:rsidR="00130A4F">
            <w:tc>
              <w:tcPr>
                <w:tcW w:w="5746" w:type="dxa"/>
              </w:tcPr>
              <w:p w:rsidR="00130A4F" w:rsidRDefault="007E0BE2" w:rsidP="00130A4F">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placeholder>
                      <w:docPart w:val="D74E5336C8594DBBA574A9CE25429248"/>
                    </w:placeholder>
                    <w:dataBinding w:prefixMappings="xmlns:ns0='http://schemas.openxmlformats.org/package/2006/metadata/core-properties' xmlns:ns1='http://purl.org/dc/elements/1.1/'" w:xpath="/ns0:coreProperties[1]/ns1:title[1]" w:storeItemID="{6C3C8BC8-F283-45AE-878A-BAB7291924A1}"/>
                    <w:text/>
                  </w:sdtPr>
                  <w:sdtContent>
                    <w:r w:rsidR="00130A4F">
                      <w:rPr>
                        <w:rFonts w:asciiTheme="majorHAnsi" w:eastAsiaTheme="majorEastAsia" w:hAnsiTheme="majorHAnsi" w:cstheme="majorBidi"/>
                        <w:b/>
                        <w:bCs/>
                        <w:color w:val="365F91" w:themeColor="accent1" w:themeShade="BF"/>
                        <w:sz w:val="48"/>
                        <w:szCs w:val="48"/>
                      </w:rPr>
                      <w:t>Overview Of The Anti-Money Laundering &amp; Anti-Terrorism Financing Act 2001</w:t>
                    </w:r>
                  </w:sdtContent>
                </w:sdt>
              </w:p>
            </w:tc>
          </w:tr>
          <w:tr w:rsidR="00130A4F">
            <w:sdt>
              <w:sdtPr>
                <w:rPr>
                  <w:color w:val="4A442A" w:themeColor="background2" w:themeShade="40"/>
                  <w:sz w:val="28"/>
                  <w:szCs w:val="28"/>
                </w:rPr>
                <w:alias w:val="Subtitle"/>
                <w:id w:val="703864195"/>
                <w:placeholder>
                  <w:docPart w:val="264139A29F664C26A5BA5C7625F08A7D"/>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130A4F" w:rsidRDefault="005A026F" w:rsidP="005A026F">
                    <w:pPr>
                      <w:pStyle w:val="NoSpacing"/>
                      <w:rPr>
                        <w:color w:val="4A442A" w:themeColor="background2" w:themeShade="40"/>
                        <w:sz w:val="28"/>
                        <w:szCs w:val="28"/>
                      </w:rPr>
                    </w:pPr>
                    <w:r>
                      <w:rPr>
                        <w:color w:val="4A442A" w:themeColor="background2" w:themeShade="40"/>
                        <w:sz w:val="28"/>
                        <w:szCs w:val="28"/>
                      </w:rPr>
                      <w:t>6th April 2016</w:t>
                    </w:r>
                  </w:p>
                </w:tc>
              </w:sdtContent>
            </w:sdt>
          </w:tr>
          <w:tr w:rsidR="00130A4F">
            <w:tc>
              <w:tcPr>
                <w:tcW w:w="5746" w:type="dxa"/>
              </w:tcPr>
              <w:p w:rsidR="00130A4F" w:rsidRDefault="00130A4F">
                <w:pPr>
                  <w:pStyle w:val="NoSpacing"/>
                  <w:rPr>
                    <w:color w:val="4A442A" w:themeColor="background2" w:themeShade="40"/>
                    <w:sz w:val="28"/>
                    <w:szCs w:val="28"/>
                  </w:rPr>
                </w:pPr>
              </w:p>
            </w:tc>
          </w:tr>
          <w:tr w:rsidR="00130A4F">
            <w:sdt>
              <w:sdtPr>
                <w:alias w:val="Abstract"/>
                <w:id w:val="703864200"/>
                <w:placeholder>
                  <w:docPart w:val="ED2523F1BEBC46C2B52856D431122E8A"/>
                </w:placeholder>
                <w:dataBinding w:prefixMappings="xmlns:ns0='http://schemas.microsoft.com/office/2006/coverPageProps'" w:xpath="/ns0:CoverPageProperties[1]/ns0:Abstract[1]" w:storeItemID="{55AF091B-3C7A-41E3-B477-F2FDAA23CFDA}"/>
                <w:text/>
              </w:sdtPr>
              <w:sdtContent>
                <w:tc>
                  <w:tcPr>
                    <w:tcW w:w="5746" w:type="dxa"/>
                  </w:tcPr>
                  <w:p w:rsidR="00130A4F" w:rsidRDefault="00130A4F">
                    <w:pPr>
                      <w:pStyle w:val="NoSpacing"/>
                    </w:pPr>
                    <w:r w:rsidRPr="00130A4F">
                      <w:t xml:space="preserve">This half-day presentation covers the latest updates to the Anti-Money Laundering, Anti-Terrorism Financing Proceeds of Unlawful Activities Act 2001 (AMLATFPUAA of 2001), Securities Commission and Bank Negara Malaysia’s guidelines and its implementation on the Malaysia Capital Market. </w:t>
                    </w:r>
                  </w:p>
                </w:tc>
              </w:sdtContent>
            </w:sdt>
          </w:tr>
          <w:tr w:rsidR="00130A4F">
            <w:tc>
              <w:tcPr>
                <w:tcW w:w="5746" w:type="dxa"/>
              </w:tcPr>
              <w:p w:rsidR="00130A4F" w:rsidRDefault="00130A4F">
                <w:pPr>
                  <w:pStyle w:val="NoSpacing"/>
                </w:pPr>
              </w:p>
            </w:tc>
          </w:tr>
          <w:tr w:rsidR="00130A4F">
            <w:tc>
              <w:tcPr>
                <w:tcW w:w="5746" w:type="dxa"/>
              </w:tcPr>
              <w:p w:rsidR="00130A4F" w:rsidRDefault="00130A4F">
                <w:pPr>
                  <w:pStyle w:val="NoSpacing"/>
                  <w:rPr>
                    <w:b/>
                    <w:bCs/>
                  </w:rPr>
                </w:pPr>
              </w:p>
            </w:tc>
          </w:tr>
          <w:tr w:rsidR="00130A4F">
            <w:tc>
              <w:tcPr>
                <w:tcW w:w="5746" w:type="dxa"/>
              </w:tcPr>
              <w:p w:rsidR="00130A4F" w:rsidRDefault="00130A4F">
                <w:pPr>
                  <w:pStyle w:val="NoSpacing"/>
                  <w:rPr>
                    <w:b/>
                    <w:bCs/>
                  </w:rPr>
                </w:pPr>
              </w:p>
            </w:tc>
          </w:tr>
          <w:tr w:rsidR="00130A4F">
            <w:tc>
              <w:tcPr>
                <w:tcW w:w="5746" w:type="dxa"/>
              </w:tcPr>
              <w:p w:rsidR="00130A4F" w:rsidRDefault="00130A4F">
                <w:pPr>
                  <w:pStyle w:val="NoSpacing"/>
                  <w:rPr>
                    <w:b/>
                    <w:bCs/>
                  </w:rPr>
                </w:pPr>
              </w:p>
            </w:tc>
          </w:tr>
        </w:tbl>
        <w:p w:rsidR="00130A4F" w:rsidRDefault="00A23AF2" w:rsidP="00A23AF2">
          <w:pPr>
            <w:ind w:left="1440"/>
          </w:pPr>
          <w:r w:rsidRPr="00A23AF2">
            <w:rPr>
              <w:b/>
              <w:sz w:val="28"/>
              <w:szCs w:val="28"/>
            </w:rPr>
            <w:t>BURSATRA</w:t>
          </w:r>
          <w:r w:rsidR="00130A4F">
            <w:br w:type="page"/>
          </w:r>
        </w:p>
      </w:sdtContent>
    </w:sdt>
    <w:p w:rsidR="00654CF5" w:rsidRDefault="00654CF5">
      <w:pPr>
        <w:sectPr w:rsidR="00654CF5" w:rsidSect="00130A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bookmarkStart w:id="0" w:name="_GoBack"/>
      <w:bookmarkEnd w:id="0"/>
    </w:p>
    <w:p w:rsidR="007E452C" w:rsidRDefault="007E0BE2">
      <w:r>
        <w:rPr>
          <w:noProof/>
        </w:rPr>
        <w:lastRenderedPageBreak/>
        <w:pict>
          <v:roundrect id="Rounded Rectangle 7" o:spid="_x0000_s1039" style="position:absolute;margin-left:-9pt;margin-top:-21pt;width:186.45pt;height:28.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0D2871" w:rsidRPr="000D2871" w:rsidRDefault="000D2871" w:rsidP="000D2871">
                  <w:pPr>
                    <w:jc w:val="center"/>
                    <w:rPr>
                      <w:sz w:val="24"/>
                      <w:szCs w:val="24"/>
                    </w:rPr>
                  </w:pPr>
                  <w:r>
                    <w:rPr>
                      <w:sz w:val="24"/>
                      <w:szCs w:val="24"/>
                    </w:rPr>
                    <w:t>COURSE INTRODUCTION</w:t>
                  </w:r>
                </w:p>
              </w:txbxContent>
            </v:textbox>
          </v:roundrect>
        </w:pict>
      </w:r>
    </w:p>
    <w:p w:rsidR="00654CF5" w:rsidRDefault="00654CF5" w:rsidP="00654CF5">
      <w:pPr>
        <w:jc w:val="both"/>
      </w:pPr>
      <w:r w:rsidRPr="00654CF5">
        <w:t>This half-day presentation covers the latest updates to the Anti-Money Laundering, Anti-Terrorism Financing Proceeds of Unlawful Activities Act 2001 (AMLATFPUAA of 2001), Securities Commission and Bank Negara Malaysia’s guidelines and its implementation on the Malaysia Capital Market.</w:t>
      </w:r>
    </w:p>
    <w:p w:rsidR="000D2871" w:rsidRDefault="007E0BE2" w:rsidP="00654CF5">
      <w:pPr>
        <w:jc w:val="both"/>
      </w:pPr>
      <w:r>
        <w:rPr>
          <w:noProof/>
        </w:rPr>
        <w:pict>
          <v:roundrect id="Rounded Rectangle 8" o:spid="_x0000_s1038" style="position:absolute;left:0;text-align:left;margin-left:-9pt;margin-top:7.95pt;width:186.4pt;height:28.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0D2871" w:rsidRPr="000D2871" w:rsidRDefault="000D2871" w:rsidP="000D2871">
                  <w:pPr>
                    <w:jc w:val="center"/>
                    <w:rPr>
                      <w:sz w:val="24"/>
                      <w:szCs w:val="24"/>
                    </w:rPr>
                  </w:pPr>
                  <w:r>
                    <w:rPr>
                      <w:sz w:val="24"/>
                      <w:szCs w:val="24"/>
                    </w:rPr>
                    <w:t>COURSE OBJECTIVE</w:t>
                  </w:r>
                </w:p>
              </w:txbxContent>
            </v:textbox>
          </v:roundrect>
        </w:pict>
      </w:r>
    </w:p>
    <w:p w:rsidR="000D2871" w:rsidRDefault="000D2871" w:rsidP="00654CF5">
      <w:pPr>
        <w:jc w:val="both"/>
      </w:pPr>
    </w:p>
    <w:p w:rsidR="000D2871" w:rsidRDefault="000D2871" w:rsidP="000D2871">
      <w:pPr>
        <w:pStyle w:val="ListParagraph"/>
        <w:numPr>
          <w:ilvl w:val="0"/>
          <w:numId w:val="3"/>
        </w:numPr>
        <w:ind w:left="360" w:hanging="360"/>
        <w:jc w:val="both"/>
      </w:pPr>
      <w:r>
        <w:t xml:space="preserve">To understand the key developments in the AML landscape – locally and internationally, </w:t>
      </w:r>
    </w:p>
    <w:p w:rsidR="000D2871" w:rsidRDefault="000D2871" w:rsidP="000D2871">
      <w:pPr>
        <w:pStyle w:val="ListParagraph"/>
        <w:numPr>
          <w:ilvl w:val="0"/>
          <w:numId w:val="3"/>
        </w:numPr>
        <w:ind w:left="360" w:hanging="360"/>
        <w:jc w:val="both"/>
      </w:pPr>
      <w:r>
        <w:t>To understand the implications of AMLATFPUAA of 2001, and its practical applications as required by regulators, and</w:t>
      </w:r>
    </w:p>
    <w:p w:rsidR="000D2871" w:rsidRDefault="000D2871" w:rsidP="000D2871">
      <w:pPr>
        <w:pStyle w:val="ListParagraph"/>
        <w:numPr>
          <w:ilvl w:val="0"/>
          <w:numId w:val="3"/>
        </w:numPr>
        <w:ind w:left="360" w:hanging="360"/>
        <w:jc w:val="both"/>
      </w:pPr>
      <w:r>
        <w:t>To understand the roles and responsibilities of employee at all levels in relation to AMLATFPUAA 2001</w:t>
      </w:r>
    </w:p>
    <w:p w:rsidR="00604D23" w:rsidRDefault="007E0BE2" w:rsidP="00604D23">
      <w:pPr>
        <w:jc w:val="both"/>
      </w:pPr>
      <w:r>
        <w:rPr>
          <w:noProof/>
        </w:rPr>
        <w:pict>
          <v:roundrect id="Rounded Rectangle 9" o:spid="_x0000_s1037" style="position:absolute;left:0;text-align:left;margin-left:-9pt;margin-top:10.3pt;width:186.4pt;height:28.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604D23" w:rsidRPr="000D2871" w:rsidRDefault="00604D23" w:rsidP="00604D23">
                  <w:pPr>
                    <w:jc w:val="center"/>
                    <w:rPr>
                      <w:sz w:val="24"/>
                      <w:szCs w:val="24"/>
                    </w:rPr>
                  </w:pPr>
                  <w:r>
                    <w:rPr>
                      <w:sz w:val="24"/>
                      <w:szCs w:val="24"/>
                    </w:rPr>
                    <w:t>COURSE COVERAGE</w:t>
                  </w:r>
                </w:p>
              </w:txbxContent>
            </v:textbox>
          </v:roundrect>
        </w:pict>
      </w:r>
    </w:p>
    <w:p w:rsidR="00604D23" w:rsidRDefault="00604D23" w:rsidP="00604D23">
      <w:pPr>
        <w:jc w:val="both"/>
      </w:pPr>
    </w:p>
    <w:p w:rsidR="00604D23" w:rsidRDefault="00604D23" w:rsidP="00604D23">
      <w:pPr>
        <w:pStyle w:val="ListParagraph"/>
        <w:numPr>
          <w:ilvl w:val="0"/>
          <w:numId w:val="4"/>
        </w:numPr>
        <w:ind w:left="360"/>
        <w:jc w:val="both"/>
      </w:pPr>
      <w:r>
        <w:t>What Is Money Laundering</w:t>
      </w:r>
    </w:p>
    <w:p w:rsidR="00604D23" w:rsidRDefault="00604D23" w:rsidP="00604D23">
      <w:pPr>
        <w:pStyle w:val="ListParagraph"/>
        <w:numPr>
          <w:ilvl w:val="0"/>
          <w:numId w:val="4"/>
        </w:numPr>
        <w:ind w:left="360"/>
        <w:jc w:val="both"/>
      </w:pPr>
      <w:r>
        <w:t>The Legislation</w:t>
      </w:r>
    </w:p>
    <w:p w:rsidR="00604D23" w:rsidRDefault="00604D23" w:rsidP="00604D23">
      <w:pPr>
        <w:pStyle w:val="ListParagraph"/>
        <w:numPr>
          <w:ilvl w:val="0"/>
          <w:numId w:val="4"/>
        </w:numPr>
        <w:ind w:left="360"/>
        <w:jc w:val="both"/>
      </w:pPr>
      <w:r>
        <w:t>How The Legislation Affects You</w:t>
      </w:r>
    </w:p>
    <w:p w:rsidR="00604D23" w:rsidRDefault="00604D23" w:rsidP="00604D23">
      <w:pPr>
        <w:pStyle w:val="ListParagraph"/>
        <w:numPr>
          <w:ilvl w:val="0"/>
          <w:numId w:val="4"/>
        </w:numPr>
        <w:ind w:left="360"/>
        <w:jc w:val="both"/>
      </w:pPr>
      <w:r>
        <w:t>Education &amp; Training Of Staff</w:t>
      </w:r>
    </w:p>
    <w:p w:rsidR="00604D23" w:rsidRDefault="00604D23" w:rsidP="00604D23">
      <w:pPr>
        <w:pStyle w:val="ListParagraph"/>
        <w:numPr>
          <w:ilvl w:val="0"/>
          <w:numId w:val="4"/>
        </w:numPr>
        <w:ind w:left="360"/>
        <w:jc w:val="both"/>
      </w:pPr>
      <w:r>
        <w:t>Record Keeping</w:t>
      </w:r>
    </w:p>
    <w:p w:rsidR="00604D23" w:rsidRDefault="00604D23" w:rsidP="00604D23">
      <w:pPr>
        <w:pStyle w:val="ListParagraph"/>
        <w:numPr>
          <w:ilvl w:val="0"/>
          <w:numId w:val="4"/>
        </w:numPr>
        <w:ind w:left="360"/>
        <w:jc w:val="both"/>
      </w:pPr>
      <w:r>
        <w:t>Suspicious Transactions</w:t>
      </w:r>
    </w:p>
    <w:p w:rsidR="00604D23" w:rsidRDefault="00604D23" w:rsidP="00604D23">
      <w:pPr>
        <w:pStyle w:val="ListParagraph"/>
        <w:numPr>
          <w:ilvl w:val="0"/>
          <w:numId w:val="4"/>
        </w:numPr>
        <w:ind w:left="360"/>
        <w:jc w:val="both"/>
      </w:pPr>
      <w:r>
        <w:t>Making Reports</w:t>
      </w:r>
    </w:p>
    <w:p w:rsidR="00604D23" w:rsidRDefault="00604D23" w:rsidP="00604D23">
      <w:pPr>
        <w:pStyle w:val="ListParagraph"/>
        <w:numPr>
          <w:ilvl w:val="0"/>
          <w:numId w:val="4"/>
        </w:numPr>
        <w:ind w:left="360"/>
        <w:jc w:val="both"/>
      </w:pPr>
      <w:r>
        <w:t>Your Obligations</w:t>
      </w:r>
    </w:p>
    <w:p w:rsidR="00604D23" w:rsidRDefault="00604D23" w:rsidP="00604D23">
      <w:pPr>
        <w:pStyle w:val="ListParagraph"/>
        <w:numPr>
          <w:ilvl w:val="0"/>
          <w:numId w:val="4"/>
        </w:numPr>
        <w:ind w:left="360"/>
        <w:jc w:val="both"/>
      </w:pPr>
      <w:r>
        <w:t>Insights Into Terrorism-Financing And Trans-National Organised Crime</w:t>
      </w:r>
    </w:p>
    <w:p w:rsidR="00604D23" w:rsidRDefault="00604D23" w:rsidP="00604D23">
      <w:pPr>
        <w:pStyle w:val="ListParagraph"/>
        <w:numPr>
          <w:ilvl w:val="0"/>
          <w:numId w:val="4"/>
        </w:numPr>
        <w:ind w:left="360"/>
        <w:jc w:val="both"/>
      </w:pPr>
      <w:r>
        <w:t>Knowing What Shell Companies Are</w:t>
      </w:r>
    </w:p>
    <w:p w:rsidR="00EF6C4B" w:rsidRDefault="00EF6C4B" w:rsidP="00EF6C4B">
      <w:pPr>
        <w:jc w:val="both"/>
      </w:pPr>
    </w:p>
    <w:p w:rsidR="00EF6C4B" w:rsidRDefault="00EF6C4B" w:rsidP="00EF6C4B">
      <w:pPr>
        <w:jc w:val="both"/>
      </w:pPr>
    </w:p>
    <w:p w:rsidR="00EF6C4B" w:rsidRDefault="00EF6C4B" w:rsidP="00EF6C4B">
      <w:pPr>
        <w:jc w:val="both"/>
      </w:pPr>
    </w:p>
    <w:p w:rsidR="00EF6C4B" w:rsidRDefault="007E0BE2" w:rsidP="00EF6C4B">
      <w:pPr>
        <w:jc w:val="both"/>
      </w:pPr>
      <w:r>
        <w:rPr>
          <w:noProof/>
        </w:rPr>
        <w:lastRenderedPageBreak/>
        <w:pict>
          <v:roundrect id="Rounded Rectangle 10" o:spid="_x0000_s1029" style="position:absolute;left:0;text-align:left;margin-left:-7.5pt;margin-top:-21pt;width:186.45pt;height:28.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EF6C4B" w:rsidRPr="000D2871" w:rsidRDefault="00EF6C4B" w:rsidP="00EF6C4B">
                  <w:pPr>
                    <w:jc w:val="center"/>
                    <w:rPr>
                      <w:sz w:val="24"/>
                      <w:szCs w:val="24"/>
                    </w:rPr>
                  </w:pPr>
                  <w:r>
                    <w:rPr>
                      <w:sz w:val="24"/>
                      <w:szCs w:val="24"/>
                    </w:rPr>
                    <w:t>METHODOLOGY OF DELIVERY</w:t>
                  </w:r>
                </w:p>
              </w:txbxContent>
            </v:textbox>
          </v:roundrect>
        </w:pict>
      </w:r>
    </w:p>
    <w:p w:rsidR="00EF6C4B" w:rsidRDefault="00EF6C4B" w:rsidP="00EF6C4B">
      <w:pPr>
        <w:jc w:val="both"/>
      </w:pPr>
      <w:r w:rsidRPr="00EF6C4B">
        <w:t>Lectures facilitated by PowerPoint presentation and case studies discussion.</w:t>
      </w:r>
    </w:p>
    <w:p w:rsidR="000D2871" w:rsidRDefault="007E0BE2" w:rsidP="00654CF5">
      <w:pPr>
        <w:jc w:val="both"/>
      </w:pPr>
      <w:r>
        <w:rPr>
          <w:noProof/>
        </w:rPr>
        <w:pict>
          <v:roundrect id="Rounded Rectangle 12" o:spid="_x0000_s1030" style="position:absolute;left:0;text-align:left;margin-left:-7.5pt;margin-top:7.9pt;width:186.4pt;height:28.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8248B1" w:rsidRPr="000D2871" w:rsidRDefault="008248B1" w:rsidP="008248B1">
                  <w:pPr>
                    <w:jc w:val="center"/>
                    <w:rPr>
                      <w:sz w:val="24"/>
                      <w:szCs w:val="24"/>
                    </w:rPr>
                  </w:pPr>
                  <w:r>
                    <w:rPr>
                      <w:sz w:val="24"/>
                      <w:szCs w:val="24"/>
                    </w:rPr>
                    <w:t>WHO SHOULD ATTEND</w:t>
                  </w:r>
                </w:p>
              </w:txbxContent>
            </v:textbox>
          </v:roundrect>
        </w:pict>
      </w:r>
    </w:p>
    <w:p w:rsidR="00EF6C4B" w:rsidRDefault="00EF6C4B" w:rsidP="00654CF5">
      <w:pPr>
        <w:jc w:val="both"/>
      </w:pPr>
    </w:p>
    <w:p w:rsidR="00EF6C4B" w:rsidRDefault="008248B1" w:rsidP="008248B1">
      <w:pPr>
        <w:jc w:val="both"/>
      </w:pPr>
      <w:r>
        <w:t>Company Directors / Financial Controllers &amp; Finance Managers / Accountants &amp; Auditors Company Secretaries / Academicians / Fund &amp; Investment Managers.</w:t>
      </w:r>
    </w:p>
    <w:p w:rsidR="008248B1" w:rsidRDefault="007E0BE2" w:rsidP="008248B1">
      <w:pPr>
        <w:jc w:val="both"/>
      </w:pPr>
      <w:r>
        <w:rPr>
          <w:noProof/>
        </w:rPr>
        <w:pict>
          <v:roundrect id="Rounded Rectangle 13" o:spid="_x0000_s1031" style="position:absolute;left:0;text-align:left;margin-left:-7.5pt;margin-top:10.5pt;width:186.4pt;height:28.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8248B1" w:rsidRPr="000D2871" w:rsidRDefault="008248B1" w:rsidP="008248B1">
                  <w:pPr>
                    <w:jc w:val="center"/>
                    <w:rPr>
                      <w:sz w:val="24"/>
                      <w:szCs w:val="24"/>
                    </w:rPr>
                  </w:pPr>
                  <w:r>
                    <w:rPr>
                      <w:sz w:val="24"/>
                      <w:szCs w:val="24"/>
                    </w:rPr>
                    <w:t>ADMINISTRATIVE DETAILS</w:t>
                  </w:r>
                </w:p>
              </w:txbxContent>
            </v:textbox>
          </v:roundrect>
        </w:pict>
      </w:r>
    </w:p>
    <w:p w:rsidR="008248B1" w:rsidRDefault="008248B1" w:rsidP="008248B1">
      <w:pPr>
        <w:jc w:val="both"/>
      </w:pPr>
    </w:p>
    <w:tbl>
      <w:tblPr>
        <w:tblStyle w:val="TableGrid"/>
        <w:tblW w:w="0" w:type="auto"/>
        <w:tblLook w:val="04A0"/>
      </w:tblPr>
      <w:tblGrid>
        <w:gridCol w:w="1512"/>
        <w:gridCol w:w="306"/>
        <w:gridCol w:w="2718"/>
      </w:tblGrid>
      <w:tr w:rsidR="008248B1" w:rsidTr="008248B1">
        <w:tc>
          <w:tcPr>
            <w:tcW w:w="1512" w:type="dxa"/>
          </w:tcPr>
          <w:p w:rsidR="008248B1" w:rsidRDefault="008248B1" w:rsidP="008248B1">
            <w:pPr>
              <w:jc w:val="both"/>
            </w:pPr>
            <w:r>
              <w:t>DATE</w:t>
            </w:r>
          </w:p>
        </w:tc>
        <w:tc>
          <w:tcPr>
            <w:tcW w:w="306" w:type="dxa"/>
          </w:tcPr>
          <w:p w:rsidR="008248B1" w:rsidRDefault="008248B1" w:rsidP="008248B1">
            <w:pPr>
              <w:jc w:val="both"/>
            </w:pPr>
            <w:r>
              <w:t>:</w:t>
            </w:r>
          </w:p>
        </w:tc>
        <w:tc>
          <w:tcPr>
            <w:tcW w:w="2718" w:type="dxa"/>
          </w:tcPr>
          <w:p w:rsidR="008248B1" w:rsidRDefault="005A026F" w:rsidP="005A026F">
            <w:pPr>
              <w:jc w:val="both"/>
            </w:pPr>
            <w:r>
              <w:t>6</w:t>
            </w:r>
            <w:r w:rsidRPr="005A026F">
              <w:rPr>
                <w:vertAlign w:val="superscript"/>
              </w:rPr>
              <w:t>th</w:t>
            </w:r>
            <w:r>
              <w:t xml:space="preserve"> April </w:t>
            </w:r>
            <w:r w:rsidR="008248B1">
              <w:t>201</w:t>
            </w:r>
            <w:r>
              <w:t>6</w:t>
            </w:r>
          </w:p>
        </w:tc>
      </w:tr>
      <w:tr w:rsidR="008248B1" w:rsidTr="008248B1">
        <w:tc>
          <w:tcPr>
            <w:tcW w:w="1512" w:type="dxa"/>
          </w:tcPr>
          <w:p w:rsidR="008248B1" w:rsidRDefault="008248B1" w:rsidP="008248B1">
            <w:pPr>
              <w:jc w:val="both"/>
            </w:pPr>
            <w:r>
              <w:t>DURATION</w:t>
            </w:r>
          </w:p>
        </w:tc>
        <w:tc>
          <w:tcPr>
            <w:tcW w:w="306" w:type="dxa"/>
          </w:tcPr>
          <w:p w:rsidR="008248B1" w:rsidRDefault="008248B1" w:rsidP="008248B1">
            <w:pPr>
              <w:jc w:val="both"/>
            </w:pPr>
            <w:r>
              <w:t>:</w:t>
            </w:r>
          </w:p>
        </w:tc>
        <w:tc>
          <w:tcPr>
            <w:tcW w:w="2718" w:type="dxa"/>
          </w:tcPr>
          <w:p w:rsidR="008248B1" w:rsidRDefault="008248B1" w:rsidP="008248B1">
            <w:pPr>
              <w:jc w:val="both"/>
            </w:pPr>
            <w:r>
              <w:t>Half-day(</w:t>
            </w:r>
            <w:r w:rsidR="00034084">
              <w:t>0</w:t>
            </w:r>
            <w:r>
              <w:t>900 – 1300)</w:t>
            </w:r>
          </w:p>
        </w:tc>
      </w:tr>
      <w:tr w:rsidR="008248B1" w:rsidTr="001F420A">
        <w:trPr>
          <w:trHeight w:val="395"/>
        </w:trPr>
        <w:tc>
          <w:tcPr>
            <w:tcW w:w="1512" w:type="dxa"/>
          </w:tcPr>
          <w:p w:rsidR="008248B1" w:rsidRDefault="008248B1" w:rsidP="008248B1">
            <w:pPr>
              <w:jc w:val="both"/>
            </w:pPr>
            <w:r>
              <w:t>VENUE</w:t>
            </w:r>
          </w:p>
        </w:tc>
        <w:tc>
          <w:tcPr>
            <w:tcW w:w="306" w:type="dxa"/>
          </w:tcPr>
          <w:p w:rsidR="008248B1" w:rsidRDefault="008248B1" w:rsidP="008248B1">
            <w:pPr>
              <w:jc w:val="both"/>
            </w:pPr>
            <w:r>
              <w:t>:</w:t>
            </w:r>
          </w:p>
        </w:tc>
        <w:tc>
          <w:tcPr>
            <w:tcW w:w="2718" w:type="dxa"/>
          </w:tcPr>
          <w:p w:rsidR="008248B1" w:rsidRDefault="001F420A" w:rsidP="001F420A">
            <w:r>
              <w:t>Hilton Petaling Jaya</w:t>
            </w:r>
          </w:p>
        </w:tc>
      </w:tr>
      <w:tr w:rsidR="008248B1" w:rsidTr="008248B1">
        <w:tc>
          <w:tcPr>
            <w:tcW w:w="1512" w:type="dxa"/>
          </w:tcPr>
          <w:p w:rsidR="008248B1" w:rsidRDefault="008248B1" w:rsidP="008248B1">
            <w:pPr>
              <w:jc w:val="both"/>
            </w:pPr>
            <w:r>
              <w:t>FEE</w:t>
            </w:r>
          </w:p>
        </w:tc>
        <w:tc>
          <w:tcPr>
            <w:tcW w:w="306" w:type="dxa"/>
          </w:tcPr>
          <w:p w:rsidR="008248B1" w:rsidRDefault="008248B1" w:rsidP="008248B1">
            <w:pPr>
              <w:jc w:val="both"/>
            </w:pPr>
            <w:r>
              <w:t>:</w:t>
            </w:r>
          </w:p>
        </w:tc>
        <w:tc>
          <w:tcPr>
            <w:tcW w:w="2718" w:type="dxa"/>
          </w:tcPr>
          <w:p w:rsidR="008248B1" w:rsidRDefault="008248B1" w:rsidP="008248B1">
            <w:r>
              <w:t>RM932.80 per participant(fee is inclusive of 6% GST)</w:t>
            </w:r>
          </w:p>
        </w:tc>
      </w:tr>
      <w:tr w:rsidR="008248B1" w:rsidTr="008248B1">
        <w:tc>
          <w:tcPr>
            <w:tcW w:w="1512" w:type="dxa"/>
          </w:tcPr>
          <w:p w:rsidR="008248B1" w:rsidRDefault="008248B1" w:rsidP="008248B1">
            <w:pPr>
              <w:jc w:val="both"/>
            </w:pPr>
            <w:r>
              <w:t>PAYMENT</w:t>
            </w:r>
          </w:p>
        </w:tc>
        <w:tc>
          <w:tcPr>
            <w:tcW w:w="306" w:type="dxa"/>
          </w:tcPr>
          <w:p w:rsidR="008248B1" w:rsidRDefault="008248B1" w:rsidP="008248B1">
            <w:pPr>
              <w:jc w:val="both"/>
            </w:pPr>
            <w:r>
              <w:t>:</w:t>
            </w:r>
          </w:p>
        </w:tc>
        <w:tc>
          <w:tcPr>
            <w:tcW w:w="2718" w:type="dxa"/>
          </w:tcPr>
          <w:p w:rsidR="008248B1" w:rsidRDefault="008248B1" w:rsidP="008248B1">
            <w:r w:rsidRPr="008248B1">
              <w:t xml:space="preserve">Cheque is to be made payable to </w:t>
            </w:r>
            <w:r w:rsidRPr="008248B1">
              <w:rPr>
                <w:b/>
                <w:color w:val="FF0000"/>
              </w:rPr>
              <w:t>BURSATRA SDN. BHD.</w:t>
            </w:r>
          </w:p>
        </w:tc>
      </w:tr>
      <w:tr w:rsidR="003F670F" w:rsidTr="00A7216B">
        <w:tc>
          <w:tcPr>
            <w:tcW w:w="4536" w:type="dxa"/>
            <w:gridSpan w:val="3"/>
          </w:tcPr>
          <w:p w:rsidR="003F670F" w:rsidRPr="003F670F" w:rsidRDefault="003F670F" w:rsidP="003F670F">
            <w:pPr>
              <w:jc w:val="center"/>
              <w:rPr>
                <w:b/>
                <w:color w:val="FAFBFD" w:themeColor="accent1" w:themeTint="7"/>
                <w:spacing w:val="10"/>
                <w:sz w:val="32"/>
                <w:szCs w:val="32"/>
              </w:rPr>
            </w:pPr>
            <w:r w:rsidRPr="003F670F">
              <w:rPr>
                <w:b/>
                <w:color w:val="F79646" w:themeColor="accent6"/>
                <w:sz w:val="32"/>
                <w:szCs w:val="32"/>
              </w:rPr>
              <w:t>&gt;&gt; 4 CEP HOURS &lt;&lt;</w:t>
            </w:r>
          </w:p>
        </w:tc>
      </w:tr>
    </w:tbl>
    <w:p w:rsidR="003F670F" w:rsidRDefault="003F670F" w:rsidP="008248B1">
      <w:pPr>
        <w:jc w:val="both"/>
        <w:rPr>
          <w:sz w:val="26"/>
          <w:szCs w:val="26"/>
        </w:rPr>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pPr>
    </w:p>
    <w:p w:rsidR="002F4396" w:rsidRDefault="002F4396" w:rsidP="008248B1">
      <w:pPr>
        <w:jc w:val="both"/>
        <w:sectPr w:rsidR="002F4396" w:rsidSect="00604D23">
          <w:headerReference w:type="even" r:id="rId16"/>
          <w:headerReference w:type="default" r:id="rId17"/>
          <w:headerReference w:type="first" r:id="rId18"/>
          <w:footerReference w:type="first" r:id="rId19"/>
          <w:type w:val="nextColumn"/>
          <w:pgSz w:w="12240" w:h="15840"/>
          <w:pgMar w:top="1440" w:right="1440" w:bottom="1440" w:left="1440" w:header="720" w:footer="720" w:gutter="0"/>
          <w:pgNumType w:start="0"/>
          <w:cols w:num="2" w:sep="1" w:space="720"/>
          <w:titlePg/>
          <w:docGrid w:linePitch="360"/>
        </w:sectPr>
      </w:pPr>
    </w:p>
    <w:p w:rsidR="005A026F" w:rsidRDefault="005A026F" w:rsidP="008248B1">
      <w:pPr>
        <w:jc w:val="both"/>
      </w:pPr>
    </w:p>
    <w:p w:rsidR="002F4396" w:rsidRDefault="007E0BE2" w:rsidP="008248B1">
      <w:pPr>
        <w:jc w:val="both"/>
      </w:pPr>
      <w:r>
        <w:rPr>
          <w:noProof/>
        </w:rPr>
        <w:pict>
          <v:roundrect id="Rounded Rectangle 14" o:spid="_x0000_s1033" style="position:absolute;left:0;text-align:left;margin-left:-9pt;margin-top:-14.25pt;width:186.4pt;height:28.5pt;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2F4396" w:rsidRPr="000D2871" w:rsidRDefault="002F4396" w:rsidP="002F4396">
                  <w:pPr>
                    <w:jc w:val="center"/>
                    <w:rPr>
                      <w:sz w:val="24"/>
                      <w:szCs w:val="24"/>
                    </w:rPr>
                  </w:pPr>
                  <w:r>
                    <w:rPr>
                      <w:sz w:val="24"/>
                      <w:szCs w:val="24"/>
                    </w:rPr>
                    <w:t>PRESENTER’S PROFILE</w:t>
                  </w:r>
                </w:p>
              </w:txbxContent>
            </v:textbox>
          </v:roundrect>
        </w:pict>
      </w:r>
    </w:p>
    <w:p w:rsidR="002F4396" w:rsidRPr="002F4396" w:rsidRDefault="002F4396" w:rsidP="002F4396">
      <w:pPr>
        <w:jc w:val="both"/>
        <w:rPr>
          <w:b/>
        </w:rPr>
      </w:pPr>
      <w:r w:rsidRPr="002F4396">
        <w:rPr>
          <w:b/>
        </w:rPr>
        <w:t>MR. DEVANESAN EVANSON</w:t>
      </w:r>
    </w:p>
    <w:p w:rsidR="002F4396" w:rsidRDefault="002F4396" w:rsidP="002F4396">
      <w:pPr>
        <w:jc w:val="both"/>
      </w:pPr>
      <w:r>
        <w:t>Mr. DevanesanEvanson,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2F4396" w:rsidRDefault="002F4396" w:rsidP="002F4396">
      <w:pPr>
        <w:jc w:val="both"/>
      </w:pPr>
      <w: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8248B1" w:rsidRDefault="002F4396" w:rsidP="002F4396">
      <w:pPr>
        <w:jc w:val="both"/>
      </w:pPr>
      <w:r>
        <w:t>Devanesan is currently a free-lance trainer in the areas of Risk, Controls, Governance, Internal Audit and Listing Requirements.</w:t>
      </w:r>
    </w:p>
    <w:p w:rsidR="008248B1" w:rsidRDefault="008248B1"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Default="00C470AA" w:rsidP="008248B1">
      <w:pPr>
        <w:jc w:val="both"/>
      </w:pPr>
    </w:p>
    <w:p w:rsidR="00C470AA" w:rsidRPr="00034084" w:rsidRDefault="007E0BE2" w:rsidP="00C470AA">
      <w:pPr>
        <w:jc w:val="center"/>
        <w:rPr>
          <w:b/>
          <w:color w:val="FFC000"/>
          <w:sz w:val="32"/>
          <w:szCs w:val="32"/>
          <w:u w:val="single"/>
        </w:rPr>
      </w:pPr>
      <w:r w:rsidRPr="007E0BE2">
        <w:rPr>
          <w:noProof/>
        </w:rPr>
        <w:lastRenderedPageBreak/>
        <w:pict>
          <v:roundrect id="Rounded Rectangle 25" o:spid="_x0000_s1034" style="position:absolute;left:0;text-align:left;margin-left:223.9pt;margin-top:-9.75pt;width:186.5pt;height:28.8pt;z-index:25168076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853C25" w:rsidRPr="00853C25" w:rsidRDefault="00853C25" w:rsidP="00853C25">
                  <w:pPr>
                    <w:jc w:val="center"/>
                    <w:rPr>
                      <w:sz w:val="28"/>
                      <w:szCs w:val="28"/>
                    </w:rPr>
                  </w:pPr>
                  <w:r w:rsidRPr="00853C25">
                    <w:rPr>
                      <w:sz w:val="28"/>
                      <w:szCs w:val="28"/>
                    </w:rPr>
                    <w:t>REGISTRATION FORM</w:t>
                  </w:r>
                </w:p>
              </w:txbxContent>
            </v:textbox>
            <w10:wrap anchorx="page"/>
          </v:roundrect>
        </w:pict>
      </w:r>
    </w:p>
    <w:p w:rsidR="00C470AA" w:rsidRPr="00853C25" w:rsidRDefault="00C470AA" w:rsidP="00C470AA">
      <w:pPr>
        <w:pStyle w:val="Heading1"/>
        <w:spacing w:before="60" w:line="240" w:lineRule="auto"/>
        <w:jc w:val="center"/>
        <w:rPr>
          <w:sz w:val="32"/>
          <w:szCs w:val="32"/>
        </w:rPr>
      </w:pPr>
      <w:r w:rsidRPr="00853C25">
        <w:rPr>
          <w:sz w:val="32"/>
          <w:szCs w:val="32"/>
        </w:rPr>
        <w:t>Overview Of The Anti-Money Laundering &amp;</w:t>
      </w:r>
    </w:p>
    <w:p w:rsidR="00C470AA" w:rsidRDefault="00C470AA" w:rsidP="00C470AA">
      <w:pPr>
        <w:pStyle w:val="Heading1"/>
        <w:spacing w:before="60" w:line="240" w:lineRule="auto"/>
        <w:jc w:val="center"/>
      </w:pPr>
      <w:r w:rsidRPr="00853C25">
        <w:rPr>
          <w:sz w:val="32"/>
          <w:szCs w:val="32"/>
        </w:rPr>
        <w:t>Anti-Terrorism Financing Act 2001</w:t>
      </w:r>
    </w:p>
    <w:p w:rsidR="00C470AA" w:rsidRDefault="00C470AA" w:rsidP="00C470AA">
      <w:pPr>
        <w:spacing w:after="40" w:line="240" w:lineRule="auto"/>
        <w:jc w:val="center"/>
      </w:pPr>
    </w:p>
    <w:p w:rsidR="00C470AA" w:rsidRDefault="005A026F" w:rsidP="00034084">
      <w:pPr>
        <w:spacing w:after="0" w:line="240" w:lineRule="auto"/>
        <w:jc w:val="center"/>
      </w:pPr>
      <w:r>
        <w:t>6</w:t>
      </w:r>
      <w:r w:rsidRPr="005A026F">
        <w:rPr>
          <w:vertAlign w:val="superscript"/>
        </w:rPr>
        <w:t>th</w:t>
      </w:r>
      <w:r>
        <w:t xml:space="preserve"> April 2016</w:t>
      </w:r>
    </w:p>
    <w:p w:rsidR="00034084" w:rsidRDefault="00034084" w:rsidP="00034084">
      <w:pPr>
        <w:spacing w:after="0" w:line="240" w:lineRule="auto"/>
        <w:jc w:val="center"/>
      </w:pPr>
      <w:r>
        <w:t>(0900 – 1300)</w:t>
      </w:r>
    </w:p>
    <w:p w:rsidR="00034084" w:rsidRDefault="00034084" w:rsidP="00C470AA">
      <w:pPr>
        <w:jc w:val="center"/>
      </w:pPr>
    </w:p>
    <w:p w:rsidR="00034084" w:rsidRDefault="00034084" w:rsidP="00034084">
      <w:pPr>
        <w:spacing w:after="0" w:line="240" w:lineRule="auto"/>
        <w:jc w:val="center"/>
      </w:pPr>
    </w:p>
    <w:p w:rsidR="00C470AA" w:rsidRDefault="007E0BE2" w:rsidP="0082065D">
      <w:pPr>
        <w:spacing w:after="0" w:line="240" w:lineRule="auto"/>
      </w:pP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8" o:spid="_x0000_s1036" type="#_x0000_t55" style="position:absolute;margin-left:-3.75pt;margin-top:12.55pt;width:11.25pt;height:15.75pt;flip:y;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" adj="13839" filled="f" strokecolor="#243f60 [1604]" strokeweight="1pt"/>
        </w:pict>
      </w:r>
    </w:p>
    <w:p w:rsidR="00C470AA" w:rsidRPr="00C470AA" w:rsidRDefault="0082065D" w:rsidP="0082065D">
      <w: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275"/>
        <w:gridCol w:w="6403"/>
      </w:tblGrid>
      <w:tr w:rsidR="00034084" w:rsidTr="00F022CB">
        <w:trPr>
          <w:trHeight w:val="576"/>
        </w:trPr>
        <w:tc>
          <w:tcPr>
            <w:tcW w:w="2898" w:type="dxa"/>
            <w:vAlign w:val="center"/>
          </w:tcPr>
          <w:p w:rsidR="00034084" w:rsidRDefault="00034084" w:rsidP="00034084">
            <w:r>
              <w:t>Name Of Participant</w:t>
            </w:r>
          </w:p>
        </w:tc>
        <w:tc>
          <w:tcPr>
            <w:tcW w:w="275" w:type="dxa"/>
            <w:vAlign w:val="center"/>
          </w:tcPr>
          <w:p w:rsidR="00034084" w:rsidRDefault="00034084" w:rsidP="00034084">
            <w:r>
              <w:t>:</w:t>
            </w:r>
          </w:p>
        </w:tc>
        <w:tc>
          <w:tcPr>
            <w:tcW w:w="6403" w:type="dxa"/>
            <w:tcBorders>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r>
              <w:t>Designation</w:t>
            </w:r>
          </w:p>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r>
              <w:t>NRIC/Passport #</w:t>
            </w:r>
          </w:p>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r>
              <w:t>Name Of Company</w:t>
            </w:r>
          </w:p>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r>
              <w:t>Address Of Company</w:t>
            </w:r>
          </w:p>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034084" w:rsidP="00034084">
            <w:r>
              <w:t>Contact Person &amp; Designation</w:t>
            </w:r>
          </w:p>
        </w:tc>
        <w:tc>
          <w:tcPr>
            <w:tcW w:w="275" w:type="dxa"/>
            <w:vAlign w:val="center"/>
          </w:tcPr>
          <w:p w:rsidR="00034084" w:rsidRDefault="00034084" w:rsidP="00034084">
            <w:r>
              <w:t>:</w:t>
            </w:r>
          </w:p>
        </w:tc>
        <w:tc>
          <w:tcPr>
            <w:tcW w:w="6403" w:type="dxa"/>
            <w:tcBorders>
              <w:top w:val="single" w:sz="4" w:space="0" w:color="auto"/>
              <w:bottom w:val="single" w:sz="4" w:space="0" w:color="auto"/>
            </w:tcBorders>
            <w:vAlign w:val="center"/>
          </w:tcPr>
          <w:p w:rsidR="00034084" w:rsidRDefault="00034084" w:rsidP="00034084"/>
        </w:tc>
      </w:tr>
      <w:tr w:rsidR="00034084" w:rsidTr="00F022CB">
        <w:trPr>
          <w:trHeight w:val="576"/>
        </w:trPr>
        <w:tc>
          <w:tcPr>
            <w:tcW w:w="2898" w:type="dxa"/>
            <w:vAlign w:val="center"/>
          </w:tcPr>
          <w:p w:rsidR="00034084" w:rsidRDefault="0082065D" w:rsidP="00034084">
            <w:r>
              <w:t>Tel.#</w:t>
            </w:r>
          </w:p>
        </w:tc>
        <w:tc>
          <w:tcPr>
            <w:tcW w:w="275" w:type="dxa"/>
            <w:vAlign w:val="center"/>
          </w:tcPr>
          <w:p w:rsidR="00034084" w:rsidRDefault="0082065D" w:rsidP="00034084">
            <w:r>
              <w:t>:</w:t>
            </w:r>
          </w:p>
        </w:tc>
        <w:tc>
          <w:tcPr>
            <w:tcW w:w="6403" w:type="dxa"/>
            <w:tcBorders>
              <w:top w:val="single" w:sz="4" w:space="0" w:color="auto"/>
              <w:bottom w:val="single" w:sz="4" w:space="0" w:color="auto"/>
            </w:tcBorders>
            <w:vAlign w:val="center"/>
          </w:tcPr>
          <w:p w:rsidR="00034084" w:rsidRDefault="00034084" w:rsidP="00034084"/>
        </w:tc>
      </w:tr>
      <w:tr w:rsidR="0082065D" w:rsidTr="00F022CB">
        <w:trPr>
          <w:trHeight w:val="576"/>
        </w:trPr>
        <w:tc>
          <w:tcPr>
            <w:tcW w:w="2898" w:type="dxa"/>
            <w:vAlign w:val="center"/>
          </w:tcPr>
          <w:p w:rsidR="0082065D" w:rsidRDefault="0082065D" w:rsidP="00034084">
            <w:r>
              <w:t>Fax#</w:t>
            </w:r>
          </w:p>
        </w:tc>
        <w:tc>
          <w:tcPr>
            <w:tcW w:w="275" w:type="dxa"/>
            <w:vAlign w:val="center"/>
          </w:tcPr>
          <w:p w:rsidR="0082065D" w:rsidRDefault="0082065D" w:rsidP="00034084">
            <w:r>
              <w:t>:</w:t>
            </w:r>
          </w:p>
        </w:tc>
        <w:tc>
          <w:tcPr>
            <w:tcW w:w="6403" w:type="dxa"/>
            <w:tcBorders>
              <w:top w:val="single" w:sz="4" w:space="0" w:color="auto"/>
              <w:bottom w:val="single" w:sz="4" w:space="0" w:color="auto"/>
            </w:tcBorders>
            <w:vAlign w:val="center"/>
          </w:tcPr>
          <w:p w:rsidR="0082065D" w:rsidRDefault="0082065D" w:rsidP="00034084"/>
        </w:tc>
      </w:tr>
      <w:tr w:rsidR="0082065D" w:rsidTr="00F022CB">
        <w:trPr>
          <w:trHeight w:val="576"/>
        </w:trPr>
        <w:tc>
          <w:tcPr>
            <w:tcW w:w="2898" w:type="dxa"/>
            <w:vAlign w:val="center"/>
          </w:tcPr>
          <w:p w:rsidR="0082065D" w:rsidRDefault="0082065D" w:rsidP="00034084">
            <w:r>
              <w:t>E-mail</w:t>
            </w:r>
          </w:p>
        </w:tc>
        <w:tc>
          <w:tcPr>
            <w:tcW w:w="275" w:type="dxa"/>
            <w:vAlign w:val="center"/>
          </w:tcPr>
          <w:p w:rsidR="0082065D" w:rsidRDefault="0082065D" w:rsidP="00034084">
            <w:r>
              <w:t>:</w:t>
            </w:r>
          </w:p>
        </w:tc>
        <w:tc>
          <w:tcPr>
            <w:tcW w:w="6403" w:type="dxa"/>
            <w:tcBorders>
              <w:top w:val="single" w:sz="4" w:space="0" w:color="auto"/>
              <w:bottom w:val="single" w:sz="4" w:space="0" w:color="auto"/>
            </w:tcBorders>
            <w:vAlign w:val="center"/>
          </w:tcPr>
          <w:p w:rsidR="0082065D" w:rsidRDefault="0082065D" w:rsidP="00034084"/>
        </w:tc>
      </w:tr>
    </w:tbl>
    <w:p w:rsidR="00034084" w:rsidRDefault="007E0BE2" w:rsidP="00C470AA">
      <w:r>
        <w:rPr>
          <w:noProof/>
        </w:rPr>
        <w:pict>
          <v:shape id="Chevron 20" o:spid="_x0000_s1035" type="#_x0000_t55" style="position:absolute;margin-left:.15pt;margin-top:22.7pt;width:11.25pt;height:15.75pt;flip:y;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" adj="13839" filled="f" strokecolor="#243f60 [1604]" strokeweight="1pt"/>
        </w:pict>
      </w:r>
    </w:p>
    <w:p w:rsidR="00C470AA" w:rsidRDefault="00FE0A1C" w:rsidP="00FE0A1C">
      <w:pPr>
        <w:jc w:val="center"/>
      </w:pPr>
      <w:r>
        <w:t>Postponement / Cancellation within seven (07) working days prior to the event are subject to a cancellation / postponement fee of 20%. Full amount of the registration fee(s) is chargeable for non-attendance of the participant(s).</w:t>
      </w:r>
    </w:p>
    <w:p w:rsidR="00FE0A1C" w:rsidRPr="00C470AA" w:rsidRDefault="00FE0A1C" w:rsidP="00FE0A1C">
      <w:pPr>
        <w:jc w:val="center"/>
      </w:pPr>
      <w:r>
        <w:t>TO REGISTER,</w:t>
      </w:r>
      <w:r>
        <w:br/>
        <w:t>PLEASE CALL 03-7958 8001 / 03-7958 8002 OR</w:t>
      </w:r>
      <w:r>
        <w:br/>
        <w:t>FAX REGISTRATION FORM TO: 03–79</w:t>
      </w:r>
      <w:r w:rsidR="005A026F">
        <w:t>54  8001 OR</w:t>
      </w:r>
      <w:r w:rsidR="005A026F">
        <w:br/>
        <w:t>E-MAIL TO: mailmarshal</w:t>
      </w:r>
      <w:r>
        <w:t>@gmail.com</w:t>
      </w:r>
    </w:p>
    <w:sectPr w:rsidR="00FE0A1C" w:rsidRPr="00C470AA" w:rsidSect="002F4396">
      <w:type w:val="nextColumn"/>
      <w:pgSz w:w="12240" w:h="15840"/>
      <w:pgMar w:top="1440" w:right="1440" w:bottom="1440" w:left="1440" w:header="720" w:footer="720" w:gutter="0"/>
      <w:pgNumType w:start="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DB" w:rsidRDefault="008420DB" w:rsidP="009C602D">
      <w:pPr>
        <w:spacing w:after="0" w:line="240" w:lineRule="auto"/>
      </w:pPr>
      <w:r>
        <w:separator/>
      </w:r>
    </w:p>
  </w:endnote>
  <w:endnote w:type="continuationSeparator" w:id="1">
    <w:p w:rsidR="008420DB" w:rsidRDefault="008420DB" w:rsidP="009C6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A23A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2D" w:rsidRDefault="009C602D" w:rsidP="009C602D">
    <w:pPr>
      <w:pStyle w:val="Footer"/>
      <w:jc w:val="center"/>
    </w:pPr>
    <w:r>
      <w:t>Corporate Governance Management and Best Practices</w:t>
    </w:r>
  </w:p>
  <w:p w:rsidR="009C602D" w:rsidRDefault="009C6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2D" w:rsidRDefault="009C602D" w:rsidP="009C602D">
    <w:pPr>
      <w:pStyle w:val="Footer"/>
    </w:pPr>
    <w:r>
      <w:t>Corporate Governance Management and Best Practices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2D" w:rsidRDefault="009C602D" w:rsidP="009C602D">
    <w:pPr>
      <w:pStyle w:val="Footer"/>
      <w:jc w:val="center"/>
    </w:pPr>
    <w:r>
      <w:t>Corporate Governance Management and Best Practices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DB" w:rsidRDefault="008420DB" w:rsidP="009C602D">
      <w:pPr>
        <w:spacing w:after="0" w:line="240" w:lineRule="auto"/>
      </w:pPr>
      <w:r>
        <w:separator/>
      </w:r>
    </w:p>
  </w:footnote>
  <w:footnote w:type="continuationSeparator" w:id="1">
    <w:p w:rsidR="008420DB" w:rsidRDefault="008420DB" w:rsidP="009C60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57" o:spid="_x0000_s2050" type="#_x0000_t75" style="position:absolute;margin-left:0;margin-top:0;width:300pt;height:28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58" o:spid="_x0000_s2051" type="#_x0000_t75" style="position:absolute;margin-left:0;margin-top:0;width:300pt;height:28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56" o:spid="_x0000_s2049" type="#_x0000_t75" style="position:absolute;margin-left:0;margin-top:0;width:300pt;height:28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60" o:spid="_x0000_s2053" type="#_x0000_t75" style="position:absolute;margin-left:0;margin-top:0;width:300pt;height:28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61" o:spid="_x0000_s2054" type="#_x0000_t75" style="position:absolute;margin-left:0;margin-top:0;width:300pt;height:28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F2" w:rsidRDefault="007E0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69659" o:spid="_x0000_s2052" type="#_x0000_t75" style="position:absolute;margin-left:0;margin-top:0;width:300pt;height:28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72A"/>
    <w:multiLevelType w:val="hybridMultilevel"/>
    <w:tmpl w:val="F146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4E8E"/>
    <w:multiLevelType w:val="hybridMultilevel"/>
    <w:tmpl w:val="DFAEC234"/>
    <w:lvl w:ilvl="0" w:tplc="D580142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82D88"/>
    <w:multiLevelType w:val="hybridMultilevel"/>
    <w:tmpl w:val="C8F0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D3356"/>
    <w:multiLevelType w:val="hybridMultilevel"/>
    <w:tmpl w:val="4314B66E"/>
    <w:lvl w:ilvl="0" w:tplc="D580142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0A4F"/>
    <w:rsid w:val="00034084"/>
    <w:rsid w:val="0008316D"/>
    <w:rsid w:val="000D2871"/>
    <w:rsid w:val="00130A4F"/>
    <w:rsid w:val="001F420A"/>
    <w:rsid w:val="00284152"/>
    <w:rsid w:val="002F4396"/>
    <w:rsid w:val="003F670F"/>
    <w:rsid w:val="0046432E"/>
    <w:rsid w:val="005210C6"/>
    <w:rsid w:val="005A026F"/>
    <w:rsid w:val="00604D23"/>
    <w:rsid w:val="00654CF5"/>
    <w:rsid w:val="007E0BE2"/>
    <w:rsid w:val="007E452C"/>
    <w:rsid w:val="0082065D"/>
    <w:rsid w:val="008248B1"/>
    <w:rsid w:val="008420DB"/>
    <w:rsid w:val="00853C25"/>
    <w:rsid w:val="009C602D"/>
    <w:rsid w:val="00A23AF2"/>
    <w:rsid w:val="00C470AA"/>
    <w:rsid w:val="00CA6D89"/>
    <w:rsid w:val="00D62F68"/>
    <w:rsid w:val="00DC75D2"/>
    <w:rsid w:val="00EF6C4B"/>
    <w:rsid w:val="00F022CB"/>
    <w:rsid w:val="00FE0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30"/>
        <o:r id="V:Rule2" type="connector" idref="#AutoShape 25"/>
        <o:r id="V:Rule3"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E2"/>
  </w:style>
  <w:style w:type="paragraph" w:styleId="Heading1">
    <w:name w:val="heading 1"/>
    <w:basedOn w:val="Normal"/>
    <w:next w:val="Normal"/>
    <w:link w:val="Heading1Char"/>
    <w:uiPriority w:val="9"/>
    <w:qFormat/>
    <w:rsid w:val="00C47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70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0A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30A4F"/>
    <w:rPr>
      <w:rFonts w:eastAsiaTheme="minorEastAsia"/>
      <w:lang w:eastAsia="ja-JP"/>
    </w:rPr>
  </w:style>
  <w:style w:type="paragraph" w:styleId="BalloonText">
    <w:name w:val="Balloon Text"/>
    <w:basedOn w:val="Normal"/>
    <w:link w:val="BalloonTextChar"/>
    <w:uiPriority w:val="99"/>
    <w:semiHidden/>
    <w:unhideWhenUsed/>
    <w:rsid w:val="0013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4F"/>
    <w:rPr>
      <w:rFonts w:ascii="Tahoma" w:hAnsi="Tahoma" w:cs="Tahoma"/>
      <w:sz w:val="16"/>
      <w:szCs w:val="16"/>
    </w:rPr>
  </w:style>
  <w:style w:type="paragraph" w:styleId="ListParagraph">
    <w:name w:val="List Paragraph"/>
    <w:basedOn w:val="Normal"/>
    <w:uiPriority w:val="34"/>
    <w:qFormat/>
    <w:rsid w:val="000D2871"/>
    <w:pPr>
      <w:ind w:left="720"/>
      <w:contextualSpacing/>
    </w:pPr>
  </w:style>
  <w:style w:type="table" w:styleId="TableGrid">
    <w:name w:val="Table Grid"/>
    <w:basedOn w:val="TableNormal"/>
    <w:uiPriority w:val="59"/>
    <w:rsid w:val="00824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470A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470A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C6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02D"/>
  </w:style>
  <w:style w:type="paragraph" w:styleId="Footer">
    <w:name w:val="footer"/>
    <w:basedOn w:val="Normal"/>
    <w:link w:val="FooterChar"/>
    <w:uiPriority w:val="99"/>
    <w:unhideWhenUsed/>
    <w:rsid w:val="009C6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02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4E5336C8594DBBA574A9CE25429248"/>
        <w:category>
          <w:name w:val="General"/>
          <w:gallery w:val="placeholder"/>
        </w:category>
        <w:types>
          <w:type w:val="bbPlcHdr"/>
        </w:types>
        <w:behaviors>
          <w:behavior w:val="content"/>
        </w:behaviors>
        <w:guid w:val="{474A5021-2616-4E35-BD5C-A3382955A637}"/>
      </w:docPartPr>
      <w:docPartBody>
        <w:p w:rsidR="003960F9" w:rsidRDefault="00BE30A3" w:rsidP="00BE30A3">
          <w:pPr>
            <w:pStyle w:val="D74E5336C8594DBBA574A9CE25429248"/>
          </w:pPr>
          <w:r>
            <w:rPr>
              <w:rFonts w:asciiTheme="majorHAnsi" w:eastAsiaTheme="majorEastAsia" w:hAnsiTheme="majorHAnsi" w:cstheme="majorBidi"/>
              <w:b/>
              <w:bCs/>
              <w:color w:val="4F81BD" w:themeColor="accent1"/>
              <w:sz w:val="48"/>
              <w:szCs w:val="48"/>
            </w:rPr>
            <w:t>[Type the document title]</w:t>
          </w:r>
        </w:p>
      </w:docPartBody>
    </w:docPart>
    <w:docPart>
      <w:docPartPr>
        <w:name w:val="264139A29F664C26A5BA5C7625F08A7D"/>
        <w:category>
          <w:name w:val="General"/>
          <w:gallery w:val="placeholder"/>
        </w:category>
        <w:types>
          <w:type w:val="bbPlcHdr"/>
        </w:types>
        <w:behaviors>
          <w:behavior w:val="content"/>
        </w:behaviors>
        <w:guid w:val="{4E0050E2-CF73-4230-8B54-6B597311BBB4}"/>
      </w:docPartPr>
      <w:docPartBody>
        <w:p w:rsidR="003960F9" w:rsidRDefault="00BE30A3" w:rsidP="00BE30A3">
          <w:pPr>
            <w:pStyle w:val="264139A29F664C26A5BA5C7625F08A7D"/>
          </w:pPr>
          <w:r>
            <w:rPr>
              <w:color w:val="EEECE1" w:themeColor="background2"/>
              <w:sz w:val="28"/>
              <w:szCs w:val="28"/>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E30A3"/>
    <w:rsid w:val="003960F9"/>
    <w:rsid w:val="003A1680"/>
    <w:rsid w:val="00BE3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4E5336C8594DBBA574A9CE25429248">
    <w:name w:val="D74E5336C8594DBBA574A9CE25429248"/>
    <w:rsid w:val="00BE30A3"/>
  </w:style>
  <w:style w:type="paragraph" w:customStyle="1" w:styleId="264139A29F664C26A5BA5C7625F08A7D">
    <w:name w:val="264139A29F664C26A5BA5C7625F08A7D"/>
    <w:rsid w:val="00BE30A3"/>
  </w:style>
  <w:style w:type="paragraph" w:customStyle="1" w:styleId="ED2523F1BEBC46C2B52856D431122E8A">
    <w:name w:val="ED2523F1BEBC46C2B52856D431122E8A"/>
    <w:rsid w:val="00BE30A3"/>
  </w:style>
  <w:style w:type="paragraph" w:customStyle="1" w:styleId="716006044058490393CF27A6500AF816">
    <w:name w:val="716006044058490393CF27A6500AF816"/>
    <w:rsid w:val="00BE30A3"/>
  </w:style>
  <w:style w:type="paragraph" w:customStyle="1" w:styleId="AE54AEA36B2848AD8545623E1E75FA00">
    <w:name w:val="AE54AEA36B2848AD8545623E1E75FA00"/>
    <w:rsid w:val="00BE30A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2015-12-18T00:00:00</PublishDate>
  <Abstract>This half-day presentation covers the latest updates to the Anti-Money Laundering, Anti-Terrorism Financing Proceeds of Unlawful Activities Act 2001 (AMLATFPUAA of 2001), Securities Commission and Bank Negara Malaysia’s guidelines and its implementation on the Malaysia Capital Market.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4CE4F-B7A5-41DC-8CE8-753D4664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Overview Of The Anti-Money Laundering &amp; Anti-Terrorism Financing Act 2001</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Anti-Money Laundering &amp; Anti-Terrorism Financing Act 2001</dc:title>
  <dc:subject>6th April 2016</dc:subject>
  <dc:creator>hp</dc:creator>
  <cp:lastModifiedBy>hp</cp:lastModifiedBy>
  <cp:revision>23</cp:revision>
  <cp:lastPrinted>2016-01-28T20:54:00Z</cp:lastPrinted>
  <dcterms:created xsi:type="dcterms:W3CDTF">2015-12-04T17:39:00Z</dcterms:created>
  <dcterms:modified xsi:type="dcterms:W3CDTF">2016-01-28T20:59:00Z</dcterms:modified>
</cp:coreProperties>
</file>